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5" w:rsidRPr="00623F9D" w:rsidRDefault="00D02C85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F9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</w:p>
    <w:p w:rsidR="00D02C85" w:rsidRPr="00623F9D" w:rsidRDefault="00D02C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Республики Беларусь 1 сентября 2011 г. N 8/24094</w:t>
      </w:r>
    </w:p>
    <w:p w:rsidR="00D02C85" w:rsidRPr="00623F9D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25 июля 2011 г. N 146</w:t>
      </w: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ОБ УТВЕРЖДЕНИИ ПОЛОЖЕНИЯ О ПОПЕЧИТЕЛЬСКОМ СОВЕТЕ УЧРЕЖДЕНИЯ ОБРАЗОВАНИЯ</w:t>
      </w:r>
    </w:p>
    <w:p w:rsidR="00D02C85" w:rsidRPr="00623F9D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пункта 5 статьи 25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6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о попечительском совете учреждения образования.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02C85" w:rsidRPr="00623F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Pr="00623F9D" w:rsidRDefault="00D0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F9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Pr="00623F9D" w:rsidRDefault="00D02C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9D">
              <w:rPr>
                <w:rFonts w:ascii="Times New Roman" w:hAnsi="Times New Roman" w:cs="Times New Roman"/>
                <w:sz w:val="28"/>
                <w:szCs w:val="28"/>
              </w:rPr>
              <w:t>С.А.Маскевич</w:t>
            </w:r>
            <w:proofErr w:type="spellEnd"/>
          </w:p>
        </w:tc>
      </w:tr>
    </w:tbl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Министр финансов             Председатель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Республики Беларусь          Брестского областного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А.М.Харковец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 xml:space="preserve">         исполнительного комитета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22.07.2011         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К.А.Сумар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19.07.2011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Председатель                 Исполняющий обязанности председателя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Витебского областного        Гомельского областного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А.Н.Косинец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А.В.Баранов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18.07.2011                   19.07.2011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Гродненского областного      Минского областного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С.Б.Шапиро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Б.В.Батура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lastRenderedPageBreak/>
        <w:t>19.07.2011                   19.07.2011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Заместитель председателя     Председатель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Могилевского областного      Минского городского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А.М.Исаченко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Н.А.Ладутько</w:t>
      </w:r>
      <w:proofErr w:type="spellEnd"/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19.07.2011                   18.07.2011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УТВЕРЖДЕНО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Республики Беларусь</w:t>
      </w:r>
    </w:p>
    <w:p w:rsidR="00D02C85" w:rsidRPr="00623F9D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25.07.2011 N 146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623F9D">
        <w:rPr>
          <w:rFonts w:ascii="Times New Roman" w:hAnsi="Times New Roman" w:cs="Times New Roman"/>
          <w:sz w:val="28"/>
          <w:szCs w:val="28"/>
        </w:rPr>
        <w:t>ПОЛОЖЕНИЕ</w:t>
      </w:r>
    </w:p>
    <w:p w:rsidR="00D02C85" w:rsidRPr="00623F9D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О ПОПЕЧИТЕЛЬСКОМ СОВЕТЕ УЧРЕЖДЕНИЯ ОБРАЗОВАНИЯ</w:t>
      </w:r>
    </w:p>
    <w:p w:rsidR="00D02C85" w:rsidRPr="00623F9D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4. Попечительский совет организует свою работу в соответствии с </w:t>
      </w:r>
      <w:hyperlink r:id="rId9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</w:t>
      </w:r>
      <w:r w:rsidRPr="00623F9D">
        <w:rPr>
          <w:rFonts w:ascii="Times New Roman" w:hAnsi="Times New Roman" w:cs="Times New Roman"/>
          <w:sz w:val="28"/>
          <w:szCs w:val="28"/>
        </w:rPr>
        <w:lastRenderedPageBreak/>
        <w:t>органов самоуправления.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7. Решения попечительского совета носят консультативный и рекомендательный характер.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(часть вторая введена </w:t>
      </w:r>
      <w:hyperlink r:id="rId10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 Задачами деятельности попечительского совета являются: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. содействие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10.2. разработка и реализация планов своей деятельности в интересах учреждения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10.3. содействие в улучшении условий труда педагогических и иных работников учреждения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10.4.1. укрепление материально-технической базы;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10.4.2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. совершенствование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10.4.4. иные цели, не запрещенные законодательством;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10.5. содействие в установлении и развитии международного сотрудничества в сфере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10.6. целевое использование средств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11. Попечительский совет действует на основе принципов: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11.1. добровольности членства;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11.2. равноправия членов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11.3. коллегиальности руководства;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11.4. гласности принимаемых решений.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lastRenderedPageBreak/>
        <w:t>14. Член попечительского совета имеет право: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14.2. получать информацию, имеющуюся в распоряжении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14.3. участвовать во всех мероприятиях, проводимых попечительским советом.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15. Член попечительского совета обязан: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15.1. выполнять требования настоящего Положения;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15.2. соблюдать положения устава учреждения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15.4. исполнять решения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16. Членство в попечительском совете прекращается: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16.1. по заявлению члена попечительского совета, которое он представляет общему собранию;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16.2. по решению общего собрания в связи с исключением из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16.3. в случае прекращения деятельности попечительского совета.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23F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16.3 введен </w:t>
      </w:r>
      <w:hyperlink r:id="rId14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Общие собрания проводятся по мере необходимости, но не реже одного раза в полугодие.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По инициативе одной трети членов попечительского совета может быть созвано внеочередное общее собрание.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(часть четвертая введена </w:t>
      </w:r>
      <w:hyperlink r:id="rId16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 xml:space="preserve">(часть пятая введена </w:t>
      </w:r>
      <w:hyperlink r:id="rId17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присутствующих членов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lastRenderedPageBreak/>
        <w:t>Решения общего собрания попечительского совета доводятся до сведения всех заинтересованных лиц.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 Председатель попечительского совета в соответствии со своей компетенцией: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20.1. руководит деятельностью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20.2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. председательствует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на общих собраниях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20.3. обеспечивает выполнение решений общего собрания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20.5. решает иные вопросы, не относящиеся к компетенции общего собрания.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 К компетенции общего собрания попечительского совета относятся: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21.1. принятие решения о членстве в попечительском совете;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3F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3F9D">
        <w:rPr>
          <w:rFonts w:ascii="Times New Roman" w:hAnsi="Times New Roman" w:cs="Times New Roman"/>
          <w:sz w:val="28"/>
          <w:szCs w:val="28"/>
        </w:rPr>
        <w:t xml:space="preserve">. 21.5 в ред. </w:t>
      </w:r>
      <w:hyperlink r:id="rId18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22. К компетенции членов и (или) инициативных групп попечительского совета относятся: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22.1. подготовка предложений по совершенствованию деятельности учреждения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22.2. выполнение принятых решений с учетом предложений и замечаний членов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22.3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. формирование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lastRenderedPageBreak/>
        <w:t>22.4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. взаимодействие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с заинтересованными по достижению целей, предусмотренных уставом учреждения образования;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22.5. рассмотрение иных вопросов, вынесенных на обсуждение общего собрания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23. Секретарь попечительского совета: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23.1. осуществляет организационную работу по подготовке общих собраний попечительского совета;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23.2. организует ведение и хранение протоколов общих собраний попечительского совета.</w:t>
      </w:r>
    </w:p>
    <w:p w:rsidR="00D02C85" w:rsidRPr="00623F9D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3F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3F9D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623F9D">
        <w:rPr>
          <w:rFonts w:ascii="Times New Roman" w:hAnsi="Times New Roman" w:cs="Times New Roman"/>
          <w:sz w:val="28"/>
          <w:szCs w:val="28"/>
        </w:rPr>
        <w:t xml:space="preserve"> 24 в ред. </w:t>
      </w:r>
      <w:hyperlink r:id="rId19" w:history="1">
        <w:r w:rsidRPr="00623F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3F9D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623F9D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846D0" w:rsidRPr="00623F9D" w:rsidRDefault="004846D0">
      <w:pPr>
        <w:rPr>
          <w:rFonts w:ascii="Times New Roman" w:hAnsi="Times New Roman" w:cs="Times New Roman"/>
          <w:sz w:val="28"/>
          <w:szCs w:val="28"/>
        </w:rPr>
      </w:pPr>
    </w:p>
    <w:sectPr w:rsidR="004846D0" w:rsidRPr="00623F9D" w:rsidSect="00623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85"/>
    <w:rsid w:val="004846D0"/>
    <w:rsid w:val="005B57D3"/>
    <w:rsid w:val="00623F9D"/>
    <w:rsid w:val="0066395C"/>
    <w:rsid w:val="00BD0D24"/>
    <w:rsid w:val="00D02C85"/>
    <w:rsid w:val="00E5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5309-C324-4B41-8537-C16BEF96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0E7446AD74066D19DCF6500532590DF76CB0786E46051IBW9H" TargetMode="External"/><Relationship Id="rId13" Type="http://schemas.openxmlformats.org/officeDocument/2006/relationships/hyperlink" Target="consultantplus://offline/ref=7C064FEC0BD0808AF9BB8A6AE2DD3420A64C5098672470E7446AD74066D19DCF6500532590DF76CB0786E46050IBWEH" TargetMode="External"/><Relationship Id="rId18" Type="http://schemas.openxmlformats.org/officeDocument/2006/relationships/hyperlink" Target="consultantplus://offline/ref=7C064FEC0BD0808AF9BB8A6AE2DD3420A64C5098672470E7446AD74066D19DCF6500532590DF76CB0786E46050IB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064FEC0BD0808AF9BB8A6AE2DD3420A64C5098672470E7446AD74066D19DCF6500532590DF76CB0786E46051IBW8H" TargetMode="External"/><Relationship Id="rId12" Type="http://schemas.openxmlformats.org/officeDocument/2006/relationships/hyperlink" Target="consultantplus://offline/ref=7C064FEC0BD0808AF9BB8A6AE2DD3420A64C5098672470E7446AD74066D19DCF6500532590DF76CB0786E46050IBWCH" TargetMode="External"/><Relationship Id="rId17" Type="http://schemas.openxmlformats.org/officeDocument/2006/relationships/hyperlink" Target="consultantplus://offline/ref=7C064FEC0BD0808AF9BB8A6AE2DD3420A64C5098672470E7446AD74066D19DCF6500532590DF76CB0786E46050IB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5EC456BD54066D19DCF6500532590DF76CB0786E46658IBWCH" TargetMode="External"/><Relationship Id="rId11" Type="http://schemas.openxmlformats.org/officeDocument/2006/relationships/hyperlink" Target="consultantplus://offline/ref=7C064FEC0BD0808AF9BB8A6AE2DD3420A64C5098672470E7446AD74066D19DCF6500532590DF76CB0786E46051IBW5H" TargetMode="External"/><Relationship Id="rId5" Type="http://schemas.openxmlformats.org/officeDocument/2006/relationships/hyperlink" Target="consultantplus://offline/ref=7C064FEC0BD0808AF9BB8A6AE2DD3420A64C5098672470E7446AD74066D19DCF6500532590DF76CB0786E46051IBW8H" TargetMode="External"/><Relationship Id="rId15" Type="http://schemas.openxmlformats.org/officeDocument/2006/relationships/hyperlink" Target="consultantplus://offline/ref=7C064FEC0BD0808AF9BB8A6AE2DD3420A64C5098672470E7446AD74066D19DCF6500532590DF76CB0786E46050IBW9H" TargetMode="External"/><Relationship Id="rId10" Type="http://schemas.openxmlformats.org/officeDocument/2006/relationships/hyperlink" Target="consultantplus://offline/ref=7C064FEC0BD0808AF9BB8A6AE2DD3420A64C5098672470E7446AD74066D19DCF6500532590DF76CB0786E46051IBWAH" TargetMode="External"/><Relationship Id="rId19" Type="http://schemas.openxmlformats.org/officeDocument/2006/relationships/hyperlink" Target="consultantplus://offline/ref=7C064FEC0BD0808AF9BB8A6AE2DD3420A64C5098672470E7446AD74066D19DCF6500532590DF76CB0786E46053IB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64FEC0BD0808AF9BB8A6AE2DD3420A64C5098672475EC456BD54066D19DCF6500I5W3H" TargetMode="External"/><Relationship Id="rId14" Type="http://schemas.openxmlformats.org/officeDocument/2006/relationships/hyperlink" Target="consultantplus://offline/ref=7C064FEC0BD0808AF9BB8A6AE2DD3420A64C5098672470E7446AD74066D19DCF6500532590DF76CB0786E46050IB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Lena</cp:lastModifiedBy>
  <cp:revision>2</cp:revision>
  <dcterms:created xsi:type="dcterms:W3CDTF">2019-04-07T17:31:00Z</dcterms:created>
  <dcterms:modified xsi:type="dcterms:W3CDTF">2019-04-07T17:31:00Z</dcterms:modified>
</cp:coreProperties>
</file>